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9" w:rsidRDefault="00F82B29">
      <w:pP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</w:p>
    <w:p w:rsidR="00E1783B" w:rsidRDefault="002544FD" w:rsidP="00D61FDC">
      <w:pPr>
        <w:jc w:val="center"/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всероссийский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1783B" w:rsidRP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Многожанровый конкурс</w:t>
      </w:r>
      <w:r w:rsidR="00F82B29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-фестиваль</w:t>
      </w:r>
      <w:r w:rsidR="00E1783B" w:rsidRP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ДЕТСКОГО, ЮНОШЕСКОГО И ВЗРОСЛОГО ТВОРЧЕСТВА 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птица счастья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"</w:t>
      </w:r>
      <w: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61FDC" w:rsidRPr="00FD5A20" w:rsidRDefault="00D61FDC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г. Пермь</w:t>
      </w:r>
    </w:p>
    <w:p w:rsidR="00D61FDC" w:rsidRPr="00FD5A20" w:rsidRDefault="007877FC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24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февраля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201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9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г.</w:t>
      </w:r>
    </w:p>
    <w:p w:rsidR="003A2B8A" w:rsidRPr="00FD5A20" w:rsidRDefault="003A2B8A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Пермский ДНТ Губерния, Советской Армии, 4</w:t>
      </w:r>
    </w:p>
    <w:p w:rsidR="00FD5A20" w:rsidRPr="00FD5A20" w:rsidRDefault="00FD5A20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1C6AF7" w:rsidRDefault="00E1783B" w:rsidP="00FD5A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НОМИНАЦИИ: вокальное исполнительство,  хор</w:t>
      </w:r>
      <w:r w:rsidR="007877FC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еография, художественное слово.</w:t>
      </w:r>
    </w:p>
    <w:p w:rsidR="00FD5A20" w:rsidRPr="00FD5A20" w:rsidRDefault="00FD5A20" w:rsidP="00FD5A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9637C7" w:rsidRPr="00FD5A20" w:rsidRDefault="00D61FDC" w:rsidP="009637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Цель: 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выявление и поддержка новых дарований,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представление творческих коллективов,</w:t>
      </w:r>
    </w:p>
    <w:p w:rsidR="009637C7" w:rsidRPr="006B13C1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содействие реализации творческих способностей и гармоничного развития личности. Расширение культурного межнационального сотрудничества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установление творческих контактов между коллективами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D40756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Привлечение внимания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общественности к проблемам любительского  и профессионального творчества. </w:t>
      </w:r>
      <w:r w:rsidR="006B13C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Благотворительная деятельность.</w:t>
      </w:r>
    </w:p>
    <w:p w:rsidR="009637C7" w:rsidRPr="00FD5A20" w:rsidRDefault="009637C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Участники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Pr="00FD5A20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Творческие коллективы и отдельные исполнители без ограничения возраста:</w:t>
      </w:r>
    </w:p>
    <w:p w:rsidR="00D61FDC" w:rsidRPr="00FD5A20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Учащиеся, преподаватели, отдельные исполнители: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  образовательных учреждений, а так же учреждений дополнительного образования.</w:t>
      </w:r>
    </w:p>
    <w:p w:rsidR="00D61FDC" w:rsidRPr="00FD5A20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Конкурсные номинации и возрастные категории</w:t>
      </w:r>
      <w:r w:rsidR="00E83B4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:</w:t>
      </w: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Фестиваль проводится в форме конкурсов по следующим номинациям:</w:t>
      </w:r>
    </w:p>
    <w:p w:rsidR="00DE546C" w:rsidRPr="00FD5A20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848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1"/>
        <w:gridCol w:w="2873"/>
        <w:gridCol w:w="3094"/>
      </w:tblGrid>
      <w:tr w:rsidR="00D61FDC" w:rsidRPr="00FD5A20" w:rsidTr="00D61FDC">
        <w:trPr>
          <w:trHeight w:val="270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Жанр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Критерии оценок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Вокальное исполнительство: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="00A770BF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ародное, академическое, эстрадное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соло, дуэт, ансамбль</w:t>
            </w:r>
            <w:r w:rsidR="00A770BF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3-х</w:t>
            </w:r>
            <w:r w:rsidR="00A60AA2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D61FDC" w:rsidRPr="00FD5A20" w:rsidRDefault="00347367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произведение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4-х минут 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до 6 лет; 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16-19 лет; 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чистота интонации и качество звучания;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культура;</w:t>
            </w:r>
          </w:p>
          <w:p w:rsidR="00D61FDC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 исполнительским возможностям и возрастной категории исполнителя;</w:t>
            </w:r>
          </w:p>
          <w:p w:rsidR="008C6DFE" w:rsidRPr="00FD5A20" w:rsidRDefault="008C6DFE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мастерство.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Хореография: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Классический танец, народный танец,</w:t>
            </w:r>
          </w:p>
          <w:p w:rsidR="00A1335A" w:rsidRPr="00FD5A20" w:rsidRDefault="00A1335A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детский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танец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народно-стилизованный танец,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современная хореография: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(джаз, модерн, неоклассика),</w:t>
            </w:r>
            <w:r w:rsidR="00A1335A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335A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хип-хоп</w:t>
            </w:r>
            <w:proofErr w:type="spellEnd"/>
          </w:p>
          <w:p w:rsidR="00D61FDC" w:rsidRPr="00FD5A20" w:rsidRDefault="00347367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</w:t>
            </w:r>
            <w:r w:rsidR="00D61FDC"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ормы: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соло,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дуэт,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малая форма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3-х до </w:t>
            </w:r>
            <w:r w:rsidR="009F6AE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, ансамбль</w:t>
            </w:r>
            <w:r w:rsidR="00B11C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</w:t>
            </w:r>
            <w:r w:rsidR="009F6AE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6</w:t>
            </w:r>
            <w:r w:rsidR="00B11C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</w:p>
          <w:p w:rsidR="00347367" w:rsidRPr="00FD5A20" w:rsidRDefault="00347367" w:rsidP="003473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D61FDC" w:rsidRPr="00FD5A20" w:rsidRDefault="00347367" w:rsidP="003473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4-х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2-4 года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4-6 лет; 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067A94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16-19 лет; </w:t>
            </w:r>
          </w:p>
          <w:p w:rsidR="00067A94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D61FDC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выразительность и раскрытие художественного образа;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идея номера и композиционное построение;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 (костюм и уровень отработки номера);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Художественное слово: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Проза, поэзия, сказ, литературно-музыкальная композиция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 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соло, дуэт, ансамбль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Выступление до 4 –</w:t>
            </w:r>
            <w:proofErr w:type="spellStart"/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х</w:t>
            </w:r>
            <w:proofErr w:type="spellEnd"/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Детская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(6-10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Детско-юношеская (11-14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Молодежная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(15-18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Взрослая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(с 19 и старше);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полнота и выразительность раскрытия темы произведения;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артистизм, раскрытие и яркость художественных образов, исполнительский уровень;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дикция;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сложность исполняемого произведения;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</w:tc>
      </w:tr>
    </w:tbl>
    <w:p w:rsidR="00347367" w:rsidRDefault="0034736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Pr="00FD5A20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lastRenderedPageBreak/>
        <w:t>Примечания: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34B4F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Обязательное наличие </w:t>
      </w:r>
      <w:r w:rsidR="0034736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качественных фонограмм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, записанных </w:t>
      </w:r>
      <w:r w:rsidR="00010A9E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на USB носитель,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 указанием названия коллектива или фамилии исполнителя, названия и номера треков.</w:t>
      </w:r>
    </w:p>
    <w:p w:rsidR="00D61FDC" w:rsidRPr="00FD5A20" w:rsidRDefault="007E1633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Фонограммы передаются участниками звуко</w:t>
      </w:r>
      <w:r w:rsidR="00D34B4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оператору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 день проведения конкурса</w:t>
      </w:r>
      <w:r w:rsidR="00D34B4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до начала конкурсного блока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052698" w:rsidRDefault="00010A9E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Не допускается выступление вокалистов под фонограмму «плюс».</w:t>
      </w:r>
    </w:p>
    <w:p w:rsidR="00052698" w:rsidRDefault="00052698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Мнение жюри не обсуждается, судейские протоколы на руки не выдаются. </w:t>
      </w:r>
    </w:p>
    <w:p w:rsidR="009868C3" w:rsidRDefault="009868C3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Заявку на участие можно оформить на сайте  </w:t>
      </w:r>
      <w:proofErr w:type="spellStart"/>
      <w:r w:rsidR="00E8345D"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  <w:t>птица-счастья.рус</w:t>
      </w:r>
      <w:proofErr w:type="spellEnd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 заполнив специальную форму.</w:t>
      </w:r>
    </w:p>
    <w:p w:rsidR="007E1633" w:rsidRPr="007E1633" w:rsidRDefault="007E1633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FF0000"/>
          <w:spacing w:val="1"/>
          <w:sz w:val="28"/>
          <w:szCs w:val="28"/>
          <w:lang w:eastAsia="ru-RU"/>
        </w:rPr>
      </w:pPr>
    </w:p>
    <w:p w:rsidR="00D61FDC" w:rsidRPr="00FD5A20" w:rsidRDefault="00D61FDC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Жюри фестиваля 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формируется из ведущих специалистов культуры и искусства </w:t>
      </w:r>
      <w:r w:rsidR="002338BD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Пермского края</w:t>
      </w:r>
      <w:r w:rsidR="008C6DFE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Российской Федерации</w:t>
      </w:r>
      <w:r w:rsidR="009868C3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9868C3" w:rsidRDefault="009868C3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9868C3" w:rsidRDefault="009868C3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Награждение</w:t>
      </w:r>
      <w:r w:rsidR="00481496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и наградная атрибутика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Участники оцениваются в каждой номинации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возрастной группе.</w:t>
      </w:r>
    </w:p>
    <w:p w:rsidR="006C6F28" w:rsidRPr="00FD5A20" w:rsidRDefault="006C6F28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малых форм и ансамблей - кубки 1,2,3 места на команду и наградные дипломы.</w:t>
      </w:r>
    </w:p>
    <w:p w:rsidR="00481496" w:rsidRDefault="00481496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сольных номеров и дуэтов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 медали 1,2,3 места и наградные дипломы.</w:t>
      </w:r>
    </w:p>
    <w:p w:rsidR="006C6F28" w:rsidRDefault="006C6F28" w:rsidP="006C6F2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преподавателей и руководителей коллективов - благодарственные письма.</w:t>
      </w:r>
    </w:p>
    <w:p w:rsidR="00D61FDC" w:rsidRDefault="00010A9E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Все участники конкурса получат 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памятные 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дипломы</w:t>
      </w:r>
      <w:r w:rsidR="00766E6A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5670F" w:rsidRDefault="0085670F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Финансовые условия. 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A54777" w:rsidRPr="00FD5A20" w:rsidRDefault="00A54777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Организационный взнос является обязательным для участников конкурса. </w:t>
      </w:r>
    </w:p>
    <w:p w:rsidR="00D61FDC" w:rsidRPr="00FD5A20" w:rsidRDefault="00D61FDC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Стоимость участия </w:t>
      </w:r>
      <w:r w:rsidR="00DC799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в одном номере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составляет:</w:t>
      </w: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участника (солиста) - 1000 рублей</w:t>
      </w:r>
      <w:r w:rsidR="00D61FDC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дуэтов -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1400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рублей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 номер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D61FDC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малых форм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(от 3-х до 5 участников)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00 рублей с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участника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AE203C" w:rsidRDefault="00AE203C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ансамблей (от 6 до 14 участников) - 3500 рублей за номер</w:t>
      </w:r>
    </w:p>
    <w:p w:rsidR="00AE203C" w:rsidRPr="00DC799F" w:rsidRDefault="00AE203C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ансамблей (от 15 участников) - 4500 рублей за номер</w:t>
      </w:r>
    </w:p>
    <w:p w:rsidR="00CF4EBA" w:rsidRPr="00DC799F" w:rsidRDefault="00CF4EBA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72A81" w:rsidRPr="00864590" w:rsidRDefault="00D72A81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86459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Дети из детских домов и интернатов принимают участие в конкурсе БЕСПЛАТНО!</w:t>
      </w:r>
    </w:p>
    <w:p w:rsidR="008D5CA0" w:rsidRPr="008D5CA0" w:rsidRDefault="008D5CA0" w:rsidP="00DE546C">
      <w:pPr>
        <w:shd w:val="clear" w:color="auto" w:fill="FFFFFF"/>
        <w:spacing w:after="225" w:line="36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8D5CA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lastRenderedPageBreak/>
        <w:t>Вход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 зал для зрителей платный, цена входного билета 50 рублей. Все вырученные от продажи билетов средства будут переданы на благотворительность </w:t>
      </w:r>
      <w:r w:rsidR="0086459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Пермскому ф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онду "ДЕДМОРОЗИМ"</w:t>
      </w:r>
      <w:r w:rsidR="0086459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5670F" w:rsidRDefault="0085670F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85670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Внимание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! Заявки</w:t>
      </w:r>
      <w:r w:rsidR="004F386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 участие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оплата принимаются до </w:t>
      </w:r>
      <w:r w:rsidR="007832B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15 февраля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201</w:t>
      </w:r>
      <w:r w:rsidR="007832B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9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г.</w:t>
      </w:r>
      <w:r w:rsidR="004F386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*</w:t>
      </w:r>
    </w:p>
    <w:p w:rsidR="00931145" w:rsidRDefault="00931145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Заявки обрабатываются в течение 2-3 дней после получения.</w:t>
      </w:r>
    </w:p>
    <w:p w:rsidR="008C6DFE" w:rsidRDefault="008C6DFE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Платежные реквизиты размещены на сайте </w:t>
      </w:r>
      <w:proofErr w:type="spellStart"/>
      <w:r w:rsidR="00E8345D"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  <w:t>птица-счастья.рус</w:t>
      </w:r>
      <w:proofErr w:type="spellEnd"/>
      <w:r w:rsidR="00E8345D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 </w:t>
      </w:r>
    </w:p>
    <w:p w:rsidR="004F3864" w:rsidRDefault="004F3864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</w:pPr>
    </w:p>
    <w:p w:rsidR="004F3864" w:rsidRPr="004F3864" w:rsidRDefault="004F3864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lang w:eastAsia="ru-RU"/>
        </w:rPr>
      </w:pPr>
      <w:r w:rsidRPr="004F3864">
        <w:rPr>
          <w:rFonts w:ascii="Roboto" w:eastAsia="Times New Roman" w:hAnsi="Roboto" w:cs="Times New Roman"/>
          <w:color w:val="000000"/>
          <w:spacing w:val="1"/>
          <w:lang w:eastAsia="ru-RU"/>
        </w:rPr>
        <w:t>*организаторы оставляют за собой право досрочно прекратить приём заявок</w:t>
      </w:r>
      <w:r>
        <w:rPr>
          <w:rFonts w:ascii="Roboto" w:eastAsia="Times New Roman" w:hAnsi="Roboto" w:cs="Times New Roman"/>
          <w:color w:val="000000"/>
          <w:spacing w:val="1"/>
          <w:lang w:eastAsia="ru-RU"/>
        </w:rPr>
        <w:t xml:space="preserve"> на участие</w:t>
      </w:r>
      <w:r w:rsidR="00D168B8">
        <w:rPr>
          <w:rFonts w:ascii="Roboto" w:eastAsia="Times New Roman" w:hAnsi="Roboto" w:cs="Times New Roman"/>
          <w:color w:val="000000"/>
          <w:spacing w:val="1"/>
          <w:lang w:eastAsia="ru-RU"/>
        </w:rPr>
        <w:t xml:space="preserve"> и внести изменения в номинации</w:t>
      </w:r>
    </w:p>
    <w:p w:rsidR="00E5287E" w:rsidRDefault="00E5287E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052698" w:rsidRDefault="00E5287E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5287E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Возврат денежных средств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.</w:t>
      </w:r>
    </w:p>
    <w:p w:rsidR="00496451" w:rsidRDefault="00496451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E5287E" w:rsidRPr="00496451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аннуляции заявки на участие в </w:t>
      </w:r>
      <w:r w:rsidR="00196A6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конкурсе - фестивале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: </w:t>
      </w:r>
    </w:p>
    <w:p w:rsidR="00E5287E" w:rsidRPr="00496451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- за 3 суток 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и ранее 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до мероприятия – возврат 100% стоимости авансового платежа. </w:t>
      </w:r>
    </w:p>
    <w:p w:rsidR="00E5287E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- менее 3 суток до мероприятия - возврат не осуществляется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C6DFE" w:rsidRDefault="008C6DF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2150D5" w:rsidRDefault="002150D5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2150D5" w:rsidRDefault="002150D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Авторские права</w:t>
      </w:r>
    </w:p>
    <w:p w:rsidR="002150D5" w:rsidRPr="002150D5" w:rsidRDefault="002150D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2150D5" w:rsidRDefault="002150D5" w:rsidP="00DE546C">
      <w:pPr>
        <w:shd w:val="clear" w:color="auto" w:fill="FFFFFF"/>
        <w:spacing w:after="0" w:line="48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Авторские права </w:t>
      </w:r>
      <w:r w:rsidR="003E0DC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на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логотип, </w:t>
      </w:r>
      <w:proofErr w:type="spellStart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брендовое</w:t>
      </w:r>
      <w:proofErr w:type="spellEnd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название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, а также на проведение конкурса принадлежат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организаторам конкурса.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Использование логотипа,  названия конк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урса в своих коммерческих целях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влечет за собой ответственность по гражданскому кодексу РФ.</w:t>
      </w:r>
    </w:p>
    <w:p w:rsidR="004F3864" w:rsidRPr="00FD5A20" w:rsidRDefault="004F3864" w:rsidP="002150D5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sectPr w:rsidR="004F3864" w:rsidRPr="00FD5A20" w:rsidSect="00D61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E0"/>
    <w:multiLevelType w:val="multilevel"/>
    <w:tmpl w:val="7C9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B4546"/>
    <w:multiLevelType w:val="multilevel"/>
    <w:tmpl w:val="0D6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783B"/>
    <w:rsid w:val="00010A9E"/>
    <w:rsid w:val="00052698"/>
    <w:rsid w:val="00067A94"/>
    <w:rsid w:val="00096324"/>
    <w:rsid w:val="00152EA1"/>
    <w:rsid w:val="001652CA"/>
    <w:rsid w:val="00196A68"/>
    <w:rsid w:val="001C6AF7"/>
    <w:rsid w:val="001C72B5"/>
    <w:rsid w:val="002150D5"/>
    <w:rsid w:val="002338BD"/>
    <w:rsid w:val="002544FD"/>
    <w:rsid w:val="00347367"/>
    <w:rsid w:val="00376A78"/>
    <w:rsid w:val="00380A93"/>
    <w:rsid w:val="00383FFC"/>
    <w:rsid w:val="003A2B8A"/>
    <w:rsid w:val="003E0DCF"/>
    <w:rsid w:val="00481496"/>
    <w:rsid w:val="00496451"/>
    <w:rsid w:val="004F3864"/>
    <w:rsid w:val="00653F4B"/>
    <w:rsid w:val="00664F4D"/>
    <w:rsid w:val="006B13C1"/>
    <w:rsid w:val="006C3DB6"/>
    <w:rsid w:val="006C6F28"/>
    <w:rsid w:val="006E062B"/>
    <w:rsid w:val="00766E6A"/>
    <w:rsid w:val="007832B8"/>
    <w:rsid w:val="007877FC"/>
    <w:rsid w:val="007E1633"/>
    <w:rsid w:val="007E3502"/>
    <w:rsid w:val="008058E2"/>
    <w:rsid w:val="008474FF"/>
    <w:rsid w:val="0085670F"/>
    <w:rsid w:val="00864590"/>
    <w:rsid w:val="00867EE0"/>
    <w:rsid w:val="008C6DFE"/>
    <w:rsid w:val="008D5CA0"/>
    <w:rsid w:val="008F4BB4"/>
    <w:rsid w:val="00912120"/>
    <w:rsid w:val="00931145"/>
    <w:rsid w:val="0095396A"/>
    <w:rsid w:val="009637C7"/>
    <w:rsid w:val="009868C3"/>
    <w:rsid w:val="009A7DA3"/>
    <w:rsid w:val="009F6AEA"/>
    <w:rsid w:val="00A1335A"/>
    <w:rsid w:val="00A54777"/>
    <w:rsid w:val="00A60AA2"/>
    <w:rsid w:val="00A70043"/>
    <w:rsid w:val="00A770BF"/>
    <w:rsid w:val="00AB0BBA"/>
    <w:rsid w:val="00AE203C"/>
    <w:rsid w:val="00AE4810"/>
    <w:rsid w:val="00B11CCD"/>
    <w:rsid w:val="00B44A95"/>
    <w:rsid w:val="00BC520F"/>
    <w:rsid w:val="00C141A8"/>
    <w:rsid w:val="00CF4EBA"/>
    <w:rsid w:val="00D168B8"/>
    <w:rsid w:val="00D21172"/>
    <w:rsid w:val="00D34B4F"/>
    <w:rsid w:val="00D40756"/>
    <w:rsid w:val="00D45AFF"/>
    <w:rsid w:val="00D61FDC"/>
    <w:rsid w:val="00D72A81"/>
    <w:rsid w:val="00DC799F"/>
    <w:rsid w:val="00DE546C"/>
    <w:rsid w:val="00DF6B69"/>
    <w:rsid w:val="00E00BB6"/>
    <w:rsid w:val="00E15B3A"/>
    <w:rsid w:val="00E1783B"/>
    <w:rsid w:val="00E34421"/>
    <w:rsid w:val="00E5287E"/>
    <w:rsid w:val="00E76CF9"/>
    <w:rsid w:val="00E8345D"/>
    <w:rsid w:val="00E83B42"/>
    <w:rsid w:val="00E9005B"/>
    <w:rsid w:val="00ED79A5"/>
    <w:rsid w:val="00F11724"/>
    <w:rsid w:val="00F20005"/>
    <w:rsid w:val="00F82B29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esval">
    <w:name w:val="ages_val"/>
    <w:basedOn w:val="a0"/>
    <w:rsid w:val="00E1783B"/>
  </w:style>
  <w:style w:type="paragraph" w:styleId="a3">
    <w:name w:val="Balloon Text"/>
    <w:basedOn w:val="a"/>
    <w:link w:val="a4"/>
    <w:uiPriority w:val="99"/>
    <w:semiHidden/>
    <w:unhideWhenUsed/>
    <w:rsid w:val="00F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FDC"/>
    <w:rPr>
      <w:b/>
      <w:bCs/>
    </w:rPr>
  </w:style>
  <w:style w:type="character" w:styleId="a7">
    <w:name w:val="Hyperlink"/>
    <w:basedOn w:val="a0"/>
    <w:uiPriority w:val="99"/>
    <w:semiHidden/>
    <w:unhideWhenUsed/>
    <w:rsid w:val="00D61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2018-10-26T04:08:00Z</cp:lastPrinted>
  <dcterms:created xsi:type="dcterms:W3CDTF">2019-01-11T21:46:00Z</dcterms:created>
  <dcterms:modified xsi:type="dcterms:W3CDTF">2019-01-12T11:02:00Z</dcterms:modified>
</cp:coreProperties>
</file>